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Report</w:t>
            </w:r>
          </w:p>
        </w:tc>
      </w:tr>
      <w:tr>
        <w:trPr>
          <w:trHeight w:val="0" w:hRule="atLeast"/>
        </w:trPr>
        <w:tc>
          <w:tcPr>
            <w:shd w:val="clear" w:fill="E4E4E4"/>
            <w:gridSpan w:val="1"/>
          </w:tcPr>
          <w:p>
            <w:pPr/>
            <w:r>
              <w:rPr>
                <w:b w:val="1"/>
                <w:bCs w:val="1"/>
              </w:rPr>
              <w:t xml:space="preserve">Bibliography</w:t>
            </w:r>
          </w:p>
        </w:tc>
        <w:tc>
          <w:tcPr>
            <w:gridSpan w:val="1"/>
          </w:tcPr>
          <w:p>
            <w:pPr/>
            <w:r>
              <w:rPr/>
              <w:t xml:space="preserve">Sustineo (2023) Improving localised climate information services in PNG, 59 pages, Sustineo, Canberra, ACT, URL: https://sustineo.com.au/blog/improving-localised-climate-information-services-in-png</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Since 2017, Sustineo has been a collaborating partner on projects commissioned to support improved dissemination of seasonal climate information services for agricultural communities in Papua New Guinea (PNG). The work presented in this report is part of the Australian Centre for International Agricultural Research (ACIAR) supported project, Climate Smart Agriculture opportunities for enhanced food production in PNG (ASEM/2017/026), led by the Australian National University Climate Change Institute (ANU CCI). This builds on the work from two other projects:
• The Department of Foreign Affairs and Trade (DFAT) supported project, Improving localised climate information services in PNG (2018).
• The ACIAR supported strategic research activity, Engaging agricultural communities in climate resilient food (ASEM/2016/041).
This report presents findings related to a survey implemented in Eastern Highlands, Morobe and East New Britain. It builds on an earlier report that focused on only Eastern Highlands and Morobe province for the DFAT supported Improving localised climate information services in PNG.</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9.05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https://sustineo.com.au/blog/improving-localised-climate-information-services-in-png</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2025-08-25T14:56:45+00:00</dcterms:created>
  <dcterms:modified xsi:type="dcterms:W3CDTF">2025-08-25T14:56:45+00:00</dcterms:modified>
</cp:coreProperties>
</file>

<file path=docProps/custom.xml><?xml version="1.0" encoding="utf-8"?>
<Properties xmlns="http://schemas.openxmlformats.org/officeDocument/2006/custom-properties" xmlns:vt="http://schemas.openxmlformats.org/officeDocument/2006/docPropsVTypes"/>
</file>