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Parent project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type</w:t>
            </w:r>
          </w:p>
        </w:tc>
        <w:tc>
          <w:tcPr>
            <w:gridSpan w:val="1"/>
          </w:tcPr>
          <w:p>
            <w:pPr/>
            <w:r>
              <w:rPr/>
              <w:t xml:space="preserve">Study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Status sort</w:t>
            </w:r>
          </w:p>
        </w:tc>
        <w:tc>
          <w:tcPr>
            <w:gridSpan w:val="1"/>
          </w:tcPr>
          <w:p>
            <w:pPr/>
            <w:r>
              <w:rPr/>
              <w:t xml:space="preserve">Currrent year started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NARI code</w:t>
            </w:r>
          </w:p>
        </w:tc>
        <w:tc>
          <w:tcPr>
            <w:gridSpan w:val="1"/>
          </w:tcPr>
          <w:p>
            <w:pPr/>
            <w:r>
              <w:rPr/>
              <w:t xml:space="preserve">L10031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Donor code</w:t>
            </w:r>
          </w:p>
        </w:tc>
        <w:tc>
          <w:tcPr>
            <w:gridSpan w:val="1"/>
          </w:tcPr>
          <w:p>
            <w:pPr/>
            <w:r>
              <w:rPr/>
              <w:t xml:space="preserve">PR-59-S-PNG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Funds source</w:t>
            </w:r>
          </w:p>
        </w:tc>
        <w:tc>
          <w:tcPr>
            <w:gridSpan w:val="1"/>
          </w:tcPr>
          <w:p>
            <w:pPr/>
            <w:r>
              <w:rPr/>
              <w:t xml:space="preserve">Funded under FAO benefit sharing funds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Budget</w:t>
            </w:r>
          </w:p>
        </w:tc>
        <w:tc>
          <w:tcPr>
            <w:gridSpan w:val="1"/>
          </w:tcPr>
          <w:p>
            <w:pPr/>
            <w:r>
              <w:rPr/>
              <w:t xml:space="preserve">K926, 271.68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name</w:t>
            </w:r>
          </w:p>
        </w:tc>
        <w:tc>
          <w:tcPr>
            <w:gridSpan w:val="1"/>
          </w:tcPr>
          <w:p>
            <w:pPr/>
            <w:r>
              <w:rPr/>
              <w:t xml:space="preserve">Raising the profile of breadfruit production in Coastal and Island food systems in PNG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Name abbrev</w:t>
            </w:r>
          </w:p>
        </w:tc>
        <w:tc>
          <w:tcPr>
            <w:gridSpan w:val="1"/>
          </w:tcPr>
          <w:p>
            <w:pPr/>
            <w:r>
              <w:rPr/>
              <w:t xml:space="preserve">Breadfruit Production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NARI team lead</w:t>
            </w:r>
          </w:p>
        </w:tc>
        <w:tc>
          <w:tcPr>
            <w:gridSpan w:val="1"/>
          </w:tcPr>
          <w:p>
            <w:pPr/>
            <w:r>
              <w:rPr/>
              <w:t xml:space="preserve">Philmah Seta-Waken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team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Partners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Start date</w:t>
            </w:r>
          </w:p>
        </w:tc>
        <w:tc>
          <w:tcPr>
            <w:gridSpan w:val="1"/>
          </w:tcPr>
          <w:p>
            <w:pPr/>
            <w:r>
              <w:rPr/>
              <w:t xml:space="preserve">2024/04/10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End Date</w:t>
            </w:r>
          </w:p>
        </w:tc>
        <w:tc>
          <w:tcPr>
            <w:gridSpan w:val="1"/>
          </w:tcPr>
          <w:p>
            <w:pPr/>
            <w:r>
              <w:rPr/>
              <w:t xml:space="preserve">2028/02/28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Intended outcomes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Planned outputs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SRF Result area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Base location</w:t>
            </w:r>
          </w:p>
        </w:tc>
        <w:tc>
          <w:tcPr>
            <w:gridSpan w:val="1"/>
          </w:tcPr>
          <w:p>
            <w:pPr/>
            <w:r>
              <w:rPr/>
              <w:t xml:space="preserve">NARI SRC Laloki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site list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Percent progress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docs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Progress docs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Final Report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Technical report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Other publications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Usage / Scaling option docs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Comments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Achievement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photos</w:t>
            </w:r>
          </w:p>
        </w:tc>
        <w:tc>
          <w:tcPr/>
          <w:p/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2025-04-03T22:03:28+00:00</dcterms:created>
  <dcterms:modified xsi:type="dcterms:W3CDTF">2025-04-03T22:03:28+00:00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