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Sustainable livestock for nutrition baseline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site</w:t>
            </w:r>
          </w:p>
        </w:tc>
        <w:tc>
          <w:tcPr>
            <w:gridSpan w:val="1"/>
          </w:tcPr>
          <w:p>
            <w:pPr/>
            <w:r>
              <w:rPr/>
              <w:t xml:space="preserve">Wakoma village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Site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Map tooltip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site latitude</w:t>
            </w:r>
          </w:p>
        </w:tc>
        <w:tc>
          <w:tcPr>
            <w:gridSpan w:val="1"/>
          </w:tcPr>
          <w:p>
            <w:pPr/>
            <w:r>
              <w:rPr/>
              <w:t xml:space="preserve">-4.449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site longitude</w:t>
            </w:r>
          </w:p>
        </w:tc>
        <w:tc>
          <w:tcPr>
            <w:gridSpan w:val="1"/>
          </w:tcPr>
          <w:p>
            <w:pPr/>
            <w:r>
              <w:rPr/>
              <w:t xml:space="preserve">145.352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Map icon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Map zoom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/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2025-04-03T21:51:35+00:00</dcterms:created>
  <dcterms:modified xsi:type="dcterms:W3CDTF">2025-04-03T21:51:35+00:00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